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C" w:rsidRDefault="0074630C">
      <w:pPr>
        <w:pStyle w:val="Standard"/>
        <w:ind w:left="9150"/>
        <w:jc w:val="right"/>
      </w:pPr>
      <w:r>
        <w:t>Приложение № 6</w:t>
      </w:r>
    </w:p>
    <w:p w:rsidR="0074630C" w:rsidRDefault="0074630C">
      <w:pPr>
        <w:pStyle w:val="Standard"/>
        <w:ind w:left="8790"/>
        <w:jc w:val="right"/>
      </w:pPr>
      <w:r>
        <w:t>к</w:t>
      </w:r>
      <w:r>
        <w:rPr>
          <w:lang w:val="ru-RU"/>
        </w:rPr>
        <w:t xml:space="preserve"> П</w:t>
      </w:r>
      <w:r>
        <w:t>остановлениюМестнойадминистрациивнутригородскогоМуниципальногообразованияСанкт-Петербургамуниципальныйокруг Полюстрово от   04.10.2011 года №26</w:t>
      </w:r>
    </w:p>
    <w:p w:rsidR="0074630C" w:rsidRDefault="0074630C">
      <w:pPr>
        <w:pStyle w:val="Standard"/>
        <w:shd w:val="clear" w:color="auto" w:fill="FFFFFF"/>
        <w:jc w:val="center"/>
        <w:rPr>
          <w:b/>
          <w:bCs/>
          <w:caps/>
          <w:color w:val="000000"/>
          <w:spacing w:val="-8"/>
        </w:rPr>
      </w:pPr>
    </w:p>
    <w:p w:rsidR="0074630C" w:rsidRDefault="0074630C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ПРОГРАММА</w:t>
      </w:r>
    </w:p>
    <w:p w:rsidR="0074630C" w:rsidRDefault="0074630C">
      <w:pPr>
        <w:pStyle w:val="Heading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обустройству и содержаниютерриторий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и спортивных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площадок, созданию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630C" w:rsidRDefault="0074630C">
      <w:pPr>
        <w:pStyle w:val="Heading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2012 год</w:t>
      </w:r>
    </w:p>
    <w:p w:rsidR="0074630C" w:rsidRDefault="0074630C">
      <w:pPr>
        <w:pStyle w:val="Standard"/>
        <w:tabs>
          <w:tab w:val="left" w:pos="0"/>
        </w:tabs>
        <w:jc w:val="center"/>
      </w:pPr>
    </w:p>
    <w:p w:rsidR="0074630C" w:rsidRDefault="0074630C">
      <w:pPr>
        <w:pStyle w:val="Standard"/>
        <w:shd w:val="clear" w:color="auto" w:fill="FFFFFF"/>
        <w:ind w:right="-285"/>
        <w:jc w:val="both"/>
      </w:pPr>
      <w:r>
        <w:t xml:space="preserve">ЗАКАЗЧИК: </w:t>
      </w:r>
      <w:r>
        <w:rPr>
          <w:rFonts w:cs="Times New Roman"/>
        </w:rPr>
        <w:t>МестнаяадминистрациявнутригородскогоМуниципальногообразованияСанкт-Петербургамуниципальныйокруг Полюстрово</w:t>
      </w:r>
    </w:p>
    <w:p w:rsidR="0074630C" w:rsidRDefault="0074630C">
      <w:pPr>
        <w:pStyle w:val="Standard"/>
        <w:shd w:val="clear" w:color="auto" w:fill="FFFFFF"/>
      </w:pPr>
    </w:p>
    <w:p w:rsidR="0074630C" w:rsidRDefault="0074630C">
      <w:pPr>
        <w:pStyle w:val="Standard"/>
        <w:numPr>
          <w:ilvl w:val="0"/>
          <w:numId w:val="5"/>
        </w:numPr>
        <w:shd w:val="clear" w:color="auto" w:fill="FFFFFF"/>
        <w:tabs>
          <w:tab w:val="left" w:pos="450"/>
        </w:tabs>
        <w:autoSpaceDE w:val="0"/>
        <w:jc w:val="both"/>
      </w:pPr>
      <w:r>
        <w:t>ЦЕЛИ ПРОГРАММЫ:</w:t>
      </w:r>
    </w:p>
    <w:p w:rsidR="0074630C" w:rsidRDefault="0074630C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 улучшение</w:t>
      </w:r>
      <w:r>
        <w:rPr>
          <w:lang w:val="ru-RU"/>
        </w:rPr>
        <w:t xml:space="preserve"> </w:t>
      </w:r>
      <w:r>
        <w:t>качества</w:t>
      </w:r>
      <w:r>
        <w:rPr>
          <w:lang w:val="ru-RU"/>
        </w:rPr>
        <w:t xml:space="preserve"> </w:t>
      </w:r>
      <w:r>
        <w:t>жизни</w:t>
      </w:r>
      <w:r>
        <w:rPr>
          <w:lang w:val="ru-RU"/>
        </w:rPr>
        <w:t xml:space="preserve"> </w:t>
      </w:r>
      <w:r>
        <w:t>населения;</w:t>
      </w:r>
    </w:p>
    <w:p w:rsidR="0074630C" w:rsidRDefault="0074630C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снижение</w:t>
      </w:r>
      <w:r>
        <w:rPr>
          <w:lang w:val="ru-RU"/>
        </w:rPr>
        <w:t xml:space="preserve"> </w:t>
      </w:r>
      <w:r>
        <w:t>заболеваемости</w:t>
      </w:r>
      <w:r>
        <w:rPr>
          <w:lang w:val="ru-RU"/>
        </w:rPr>
        <w:t xml:space="preserve"> </w:t>
      </w:r>
      <w:r>
        <w:t>граждан, укрепление</w:t>
      </w:r>
      <w:r>
        <w:rPr>
          <w:lang w:val="ru-RU"/>
        </w:rPr>
        <w:t xml:space="preserve"> </w:t>
      </w:r>
      <w:r>
        <w:t>здоровья;</w:t>
      </w:r>
    </w:p>
    <w:p w:rsidR="0074630C" w:rsidRDefault="0074630C">
      <w:pPr>
        <w:pStyle w:val="Standard"/>
        <w:jc w:val="both"/>
      </w:pPr>
      <w:r>
        <w:t xml:space="preserve">       -  </w:t>
      </w:r>
      <w:r>
        <w:rPr>
          <w:color w:val="000000"/>
          <w:spacing w:val="-4"/>
        </w:rPr>
        <w:t>создание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условий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для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привлечения к активной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4"/>
        </w:rPr>
        <w:t>жизни</w:t>
      </w:r>
      <w:r>
        <w:rPr>
          <w:color w:val="000000"/>
          <w:spacing w:val="-4"/>
          <w:lang w:val="ru-RU"/>
        </w:rPr>
        <w:t xml:space="preserve"> </w:t>
      </w:r>
      <w:r>
        <w:rPr>
          <w:color w:val="000000"/>
          <w:spacing w:val="-5"/>
        </w:rPr>
        <w:t>молодых</w:t>
      </w:r>
      <w:r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</w:rPr>
        <w:t>граждан, м</w:t>
      </w:r>
      <w:r>
        <w:t>аксимально</w:t>
      </w:r>
      <w:r>
        <w:rPr>
          <w:lang w:val="ru-RU"/>
        </w:rPr>
        <w:t xml:space="preserve"> </w:t>
      </w:r>
      <w:r>
        <w:t>полезное</w:t>
      </w:r>
      <w:r>
        <w:rPr>
          <w:lang w:val="ru-RU"/>
        </w:rPr>
        <w:t xml:space="preserve"> </w:t>
      </w:r>
      <w:r>
        <w:t>использование</w:t>
      </w:r>
      <w:r>
        <w:rPr>
          <w:lang w:val="ru-RU"/>
        </w:rPr>
        <w:t xml:space="preserve"> </w:t>
      </w:r>
      <w:r>
        <w:t>свободного</w:t>
      </w:r>
      <w:r>
        <w:rPr>
          <w:lang w:val="ru-RU"/>
        </w:rPr>
        <w:t xml:space="preserve"> </w:t>
      </w:r>
      <w:r>
        <w:t>времени</w:t>
      </w:r>
      <w:r>
        <w:rPr>
          <w:lang w:val="ru-RU"/>
        </w:rPr>
        <w:t xml:space="preserve"> </w:t>
      </w:r>
      <w:r>
        <w:t>детей,</w:t>
      </w:r>
    </w:p>
    <w:p w:rsidR="0074630C" w:rsidRDefault="0074630C">
      <w:pPr>
        <w:pStyle w:val="Standard"/>
      </w:pPr>
      <w:r>
        <w:t>отвлекая</w:t>
      </w:r>
      <w:r>
        <w:rPr>
          <w:lang w:val="ru-RU"/>
        </w:rPr>
        <w:t xml:space="preserve"> </w:t>
      </w:r>
      <w:r>
        <w:t>от</w:t>
      </w:r>
      <w:r>
        <w:rPr>
          <w:lang w:val="ru-RU"/>
        </w:rPr>
        <w:t xml:space="preserve"> </w:t>
      </w:r>
      <w:r>
        <w:t>курения, наркотиков и хулиганства;</w:t>
      </w:r>
    </w:p>
    <w:p w:rsidR="0074630C" w:rsidRDefault="0074630C">
      <w:pPr>
        <w:pStyle w:val="Standard"/>
        <w:numPr>
          <w:ilvl w:val="2"/>
          <w:numId w:val="6"/>
        </w:numPr>
        <w:jc w:val="both"/>
      </w:pPr>
      <w:r>
        <w:t>снижение</w:t>
      </w:r>
      <w:r>
        <w:rPr>
          <w:lang w:val="ru-RU"/>
        </w:rPr>
        <w:t xml:space="preserve"> </w:t>
      </w:r>
      <w:r>
        <w:t>травматизма</w:t>
      </w:r>
      <w:r>
        <w:rPr>
          <w:lang w:val="ru-RU"/>
        </w:rPr>
        <w:t xml:space="preserve"> </w:t>
      </w:r>
      <w:r>
        <w:t>на</w:t>
      </w:r>
      <w:r>
        <w:rPr>
          <w:lang w:val="ru-RU"/>
        </w:rPr>
        <w:t xml:space="preserve"> </w:t>
      </w:r>
      <w:r>
        <w:t>внутридворовых</w:t>
      </w:r>
      <w:r>
        <w:rPr>
          <w:lang w:val="ru-RU"/>
        </w:rPr>
        <w:t xml:space="preserve"> </w:t>
      </w:r>
      <w:r>
        <w:t>территориях, в частности</w:t>
      </w:r>
      <w:r>
        <w:rPr>
          <w:lang w:val="ru-RU"/>
        </w:rPr>
        <w:t xml:space="preserve"> </w:t>
      </w:r>
      <w:r>
        <w:t>детского</w:t>
      </w:r>
      <w:r>
        <w:rPr>
          <w:lang w:val="ru-RU"/>
        </w:rPr>
        <w:t xml:space="preserve"> </w:t>
      </w:r>
      <w:r>
        <w:t>травматизма.</w:t>
      </w:r>
    </w:p>
    <w:p w:rsidR="0074630C" w:rsidRDefault="0074630C">
      <w:pPr>
        <w:pStyle w:val="Standard"/>
        <w:numPr>
          <w:ilvl w:val="0"/>
          <w:numId w:val="7"/>
        </w:numPr>
        <w:shd w:val="clear" w:color="auto" w:fill="FFFFFF"/>
        <w:tabs>
          <w:tab w:val="left" w:pos="720"/>
        </w:tabs>
      </w:pPr>
      <w:r>
        <w:rPr>
          <w:caps/>
          <w:color w:val="000000"/>
          <w:spacing w:val="-9"/>
        </w:rPr>
        <w:t xml:space="preserve">сроки  реализации  программы:  </w:t>
      </w:r>
      <w:r>
        <w:rPr>
          <w:color w:val="000000"/>
          <w:spacing w:val="-9"/>
        </w:rPr>
        <w:t>2012 год</w:t>
      </w:r>
    </w:p>
    <w:p w:rsidR="0074630C" w:rsidRDefault="0074630C">
      <w:pPr>
        <w:pStyle w:val="Standard"/>
        <w:shd w:val="clear" w:color="auto" w:fill="FFFFFF"/>
        <w:tabs>
          <w:tab w:val="left" w:pos="720"/>
        </w:tabs>
      </w:pPr>
    </w:p>
    <w:p w:rsidR="0074630C" w:rsidRDefault="0074630C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rPr>
          <w:caps/>
          <w:color w:val="000000"/>
          <w:spacing w:val="-9"/>
        </w:rPr>
      </w:pPr>
      <w:r>
        <w:rPr>
          <w:caps/>
          <w:color w:val="000000"/>
          <w:spacing w:val="-9"/>
        </w:rPr>
        <w:t>перечень мероприятий программы  и  необходимый объем финансирования</w:t>
      </w:r>
    </w:p>
    <w:tbl>
      <w:tblPr>
        <w:tblW w:w="14719" w:type="dxa"/>
        <w:tblInd w:w="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0"/>
        <w:gridCol w:w="2813"/>
        <w:gridCol w:w="5625"/>
        <w:gridCol w:w="2306"/>
        <w:gridCol w:w="1594"/>
        <w:gridCol w:w="1501"/>
      </w:tblGrid>
      <w:tr w:rsidR="0074630C">
        <w:trPr>
          <w:trHeight w:val="67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финансирование</w:t>
            </w:r>
          </w:p>
          <w:p w:rsidR="0074630C" w:rsidRDefault="0074630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</w:p>
          <w:p w:rsidR="0074630C" w:rsidRDefault="0074630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630C">
        <w:trPr>
          <w:trHeight w:val="5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BodyText2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Обустройство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детских и  спортивных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площадок, создание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зон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отдыха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7635,00</w:t>
            </w:r>
          </w:p>
          <w:p w:rsidR="0074630C" w:rsidRDefault="0074630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630C">
        <w:trPr>
          <w:trHeight w:val="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BodyText2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Осуществление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функций т</w:t>
            </w:r>
            <w:r>
              <w:rPr>
                <w:szCs w:val="22"/>
                <w:lang w:val="en-US"/>
              </w:rPr>
              <w:t>/</w:t>
            </w:r>
            <w:r>
              <w:rPr>
                <w:szCs w:val="22"/>
              </w:rPr>
              <w:t>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630C">
        <w:trPr>
          <w:trHeight w:val="70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BodyText2"/>
              <w:snapToGrid w:val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Завозка песка в песочницы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630C">
        <w:trPr>
          <w:trHeight w:val="70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BodyText2"/>
              <w:snapToGrid w:val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Содержание (ремонт) детских и спортивных площадок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630C">
        <w:trPr>
          <w:trHeight w:val="70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дополнительным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адресным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программам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BodyText2"/>
              <w:snapToGrid w:val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Профилактические осмотры детского, спортивного оборудования, стоящего на балансе МО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630C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8814,00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Textbody"/>
              <w:snapToGrid w:val="0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0C" w:rsidRDefault="0074630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4630C" w:rsidRDefault="0074630C" w:rsidP="00AF6CDA">
      <w:pPr>
        <w:pStyle w:val="Standard"/>
        <w:jc w:val="both"/>
      </w:pPr>
    </w:p>
    <w:sectPr w:rsidR="0074630C" w:rsidSect="00245AEF">
      <w:pgSz w:w="16838" w:h="11906" w:orient="landscape"/>
      <w:pgMar w:top="53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0C" w:rsidRDefault="0074630C">
      <w:r>
        <w:separator/>
      </w:r>
    </w:p>
  </w:endnote>
  <w:endnote w:type="continuationSeparator" w:id="1">
    <w:p w:rsidR="0074630C" w:rsidRDefault="0074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0C" w:rsidRDefault="0074630C">
      <w:r>
        <w:rPr>
          <w:color w:val="000000"/>
        </w:rPr>
        <w:separator/>
      </w:r>
    </w:p>
  </w:footnote>
  <w:footnote w:type="continuationSeparator" w:id="1">
    <w:p w:rsidR="0074630C" w:rsidRDefault="00746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963"/>
    <w:multiLevelType w:val="multilevel"/>
    <w:tmpl w:val="A7AA9E6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BBB7FD1"/>
    <w:multiLevelType w:val="multilevel"/>
    <w:tmpl w:val="9F1681F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D5F0F8C"/>
    <w:multiLevelType w:val="multilevel"/>
    <w:tmpl w:val="65DC4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E8F7F3A"/>
    <w:multiLevelType w:val="multilevel"/>
    <w:tmpl w:val="4230A13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21557C32"/>
    <w:multiLevelType w:val="multilevel"/>
    <w:tmpl w:val="DF2C48E8"/>
    <w:styleLink w:val="WW8Num3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abstractNum w:abstractNumId="5">
    <w:nsid w:val="53BF1BC2"/>
    <w:multiLevelType w:val="multilevel"/>
    <w:tmpl w:val="2A881DC4"/>
    <w:styleLink w:val="WW8Num4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46"/>
    <w:rsid w:val="000A6D0B"/>
    <w:rsid w:val="000C25C5"/>
    <w:rsid w:val="000C79B9"/>
    <w:rsid w:val="000D1438"/>
    <w:rsid w:val="00245AEF"/>
    <w:rsid w:val="003D632F"/>
    <w:rsid w:val="00400E10"/>
    <w:rsid w:val="00497D1C"/>
    <w:rsid w:val="004E47B7"/>
    <w:rsid w:val="0074630C"/>
    <w:rsid w:val="00766C83"/>
    <w:rsid w:val="009E2D46"/>
    <w:rsid w:val="00AC6552"/>
    <w:rsid w:val="00AD75FA"/>
    <w:rsid w:val="00AF6CDA"/>
    <w:rsid w:val="00B323A9"/>
    <w:rsid w:val="00E11783"/>
    <w:rsid w:val="00E2172F"/>
    <w:rsid w:val="00EB398B"/>
    <w:rsid w:val="00FB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245A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783"/>
    <w:rPr>
      <w:rFonts w:ascii="Cambria" w:hAnsi="Cambria" w:cs="Times New Roman"/>
      <w:b/>
      <w:bCs/>
      <w:kern w:val="32"/>
      <w:sz w:val="32"/>
      <w:szCs w:val="32"/>
      <w:lang w:val="de-DE" w:eastAsia="ja-JP" w:bidi="fa-IR"/>
    </w:rPr>
  </w:style>
  <w:style w:type="paragraph" w:customStyle="1" w:styleId="Standard">
    <w:name w:val="Standard"/>
    <w:uiPriority w:val="99"/>
    <w:rsid w:val="00245A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245AE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11783"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245AEF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245AE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1783"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245AEF"/>
  </w:style>
  <w:style w:type="paragraph" w:styleId="Caption">
    <w:name w:val="caption"/>
    <w:basedOn w:val="Standard"/>
    <w:uiPriority w:val="99"/>
    <w:qFormat/>
    <w:rsid w:val="00245A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45AEF"/>
    <w:pPr>
      <w:suppressLineNumbers/>
    </w:pPr>
  </w:style>
  <w:style w:type="paragraph" w:styleId="BodyText2">
    <w:name w:val="Body Text 2"/>
    <w:basedOn w:val="Standard"/>
    <w:link w:val="BodyText2Char"/>
    <w:uiPriority w:val="99"/>
    <w:rsid w:val="00245AEF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1783"/>
    <w:rPr>
      <w:rFonts w:cs="Times New Roman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245AE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uiPriority w:val="99"/>
    <w:rsid w:val="00245AEF"/>
    <w:pPr>
      <w:suppressLineNumbers/>
    </w:pPr>
  </w:style>
  <w:style w:type="paragraph" w:customStyle="1" w:styleId="TableHeading">
    <w:name w:val="Table Heading"/>
    <w:basedOn w:val="TableContents"/>
    <w:uiPriority w:val="99"/>
    <w:rsid w:val="00245AEF"/>
    <w:pPr>
      <w:jc w:val="center"/>
    </w:pPr>
    <w:rPr>
      <w:b/>
      <w:bCs/>
    </w:rPr>
  </w:style>
  <w:style w:type="character" w:customStyle="1" w:styleId="WW8Num4z0">
    <w:name w:val="WW8Num4z0"/>
    <w:uiPriority w:val="99"/>
    <w:rsid w:val="00245AEF"/>
    <w:rPr>
      <w:rFonts w:ascii="Symbol" w:hAnsi="Symbol"/>
      <w:sz w:val="18"/>
    </w:rPr>
  </w:style>
  <w:style w:type="character" w:customStyle="1" w:styleId="WW8Num3z0">
    <w:name w:val="WW8Num3z0"/>
    <w:uiPriority w:val="99"/>
    <w:rsid w:val="00245AEF"/>
    <w:rPr>
      <w:rFonts w:ascii="Symbol" w:hAnsi="Symbol"/>
      <w:sz w:val="18"/>
    </w:rPr>
  </w:style>
  <w:style w:type="character" w:customStyle="1" w:styleId="NumberingSymbols">
    <w:name w:val="Numbering Symbols"/>
    <w:uiPriority w:val="99"/>
    <w:rsid w:val="00245AEF"/>
  </w:style>
  <w:style w:type="character" w:customStyle="1" w:styleId="BulletSymbols">
    <w:name w:val="Bullet Symbols"/>
    <w:uiPriority w:val="99"/>
    <w:rsid w:val="00245AEF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AD75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5FA"/>
    <w:rPr>
      <w:rFonts w:ascii="Tahoma" w:hAnsi="Tahoma" w:cs="Times New Roman"/>
      <w:sz w:val="16"/>
      <w:szCs w:val="16"/>
    </w:rPr>
  </w:style>
  <w:style w:type="numbering" w:customStyle="1" w:styleId="WW8Num2">
    <w:name w:val="WW8Num2"/>
    <w:rsid w:val="00525EF0"/>
    <w:pPr>
      <w:numPr>
        <w:numId w:val="1"/>
      </w:numPr>
    </w:pPr>
  </w:style>
  <w:style w:type="numbering" w:customStyle="1" w:styleId="WW8Num1">
    <w:name w:val="WW8Num1"/>
    <w:rsid w:val="00525EF0"/>
    <w:pPr>
      <w:numPr>
        <w:numId w:val="4"/>
      </w:numPr>
    </w:pPr>
  </w:style>
  <w:style w:type="numbering" w:customStyle="1" w:styleId="WW8Num3">
    <w:name w:val="WW8Num3"/>
    <w:rsid w:val="00525EF0"/>
    <w:pPr>
      <w:numPr>
        <w:numId w:val="3"/>
      </w:numPr>
    </w:pPr>
  </w:style>
  <w:style w:type="numbering" w:customStyle="1" w:styleId="WW8Num4">
    <w:name w:val="WW8Num4"/>
    <w:rsid w:val="00525EF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BlagoW7new</dc:creator>
  <cp:keywords/>
  <dc:description/>
  <cp:lastModifiedBy>1</cp:lastModifiedBy>
  <cp:revision>6</cp:revision>
  <cp:lastPrinted>2012-06-26T13:55:00Z</cp:lastPrinted>
  <dcterms:created xsi:type="dcterms:W3CDTF">2012-06-26T13:18:00Z</dcterms:created>
  <dcterms:modified xsi:type="dcterms:W3CDTF">2012-12-07T10:14:00Z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